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12C" w:rsidRPr="00D4112C" w:rsidRDefault="00D4112C" w:rsidP="00D4112C">
      <w:pPr>
        <w:ind w:right="-743"/>
        <w:jc w:val="center"/>
        <w:rPr>
          <w:noProof/>
        </w:rPr>
      </w:pPr>
      <w:r w:rsidRPr="00D06E12">
        <w:rPr>
          <w:noProof/>
          <w:sz w:val="24"/>
          <w:szCs w:val="24"/>
        </w:rPr>
        <w:t xml:space="preserve">                                                              </w:t>
      </w:r>
      <w:r>
        <w:rPr>
          <w:noProof/>
          <w:sz w:val="24"/>
          <w:szCs w:val="24"/>
        </w:rPr>
        <w:t xml:space="preserve">                                                                          </w:t>
      </w:r>
      <w:r w:rsidRPr="00D4112C">
        <w:rPr>
          <w:noProof/>
        </w:rPr>
        <w:t>приложение 2</w:t>
      </w:r>
    </w:p>
    <w:p w:rsidR="00D4112C" w:rsidRDefault="00D4112C" w:rsidP="00D4112C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СПРАВКА </w:t>
      </w:r>
    </w:p>
    <w:p w:rsidR="00D4112C" w:rsidRDefault="00D4112C" w:rsidP="00D4112C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D4112C" w:rsidRDefault="00D4112C" w:rsidP="00D4112C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D4112C" w:rsidRDefault="00D4112C" w:rsidP="00D4112C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D4112C" w:rsidRDefault="00D4112C" w:rsidP="00D4112C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lang w:val="en-US"/>
        </w:rPr>
        <w:t>c</w:t>
      </w:r>
      <w:r>
        <w:rPr>
          <w:noProof/>
          <w:sz w:val="24"/>
          <w:szCs w:val="24"/>
        </w:rPr>
        <w:t xml:space="preserve"> 01.0</w:t>
      </w:r>
      <w:r w:rsidRPr="00D4112C">
        <w:rPr>
          <w:noProof/>
          <w:sz w:val="24"/>
          <w:szCs w:val="24"/>
        </w:rPr>
        <w:t>4</w:t>
      </w:r>
      <w:r>
        <w:rPr>
          <w:noProof/>
          <w:sz w:val="24"/>
          <w:szCs w:val="24"/>
        </w:rPr>
        <w:t>.2023 по 3</w:t>
      </w:r>
      <w:r w:rsidRPr="00D4112C">
        <w:rPr>
          <w:noProof/>
          <w:sz w:val="24"/>
          <w:szCs w:val="24"/>
        </w:rPr>
        <w:t>0</w:t>
      </w:r>
      <w:r>
        <w:rPr>
          <w:noProof/>
          <w:sz w:val="24"/>
          <w:szCs w:val="24"/>
        </w:rPr>
        <w:t>.0</w:t>
      </w:r>
      <w:r w:rsidRPr="00D4112C">
        <w:rPr>
          <w:noProof/>
          <w:sz w:val="24"/>
          <w:szCs w:val="24"/>
        </w:rPr>
        <w:t>6</w:t>
      </w:r>
      <w:r>
        <w:rPr>
          <w:noProof/>
          <w:sz w:val="24"/>
          <w:szCs w:val="24"/>
        </w:rPr>
        <w:t>.2023</w:t>
      </w:r>
    </w:p>
    <w:p w:rsidR="00D4112C" w:rsidRDefault="00D4112C" w:rsidP="00D4112C">
      <w:pPr>
        <w:jc w:val="center"/>
        <w:rPr>
          <w:noProof/>
        </w:rPr>
      </w:pPr>
    </w:p>
    <w:p w:rsidR="0003213A" w:rsidRDefault="00D4112C" w:rsidP="00D4112C">
      <w:pPr>
        <w:jc w:val="center"/>
        <w:rPr>
          <w:noProof/>
          <w:sz w:val="24"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10206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  <w:gridCol w:w="1134"/>
      </w:tblGrid>
      <w:tr w:rsidR="0003213A" w:rsidTr="00D4112C">
        <w:trPr>
          <w:cantSplit/>
          <w:trHeight w:val="207"/>
        </w:trPr>
        <w:tc>
          <w:tcPr>
            <w:tcW w:w="9072" w:type="dxa"/>
            <w:vMerge w:val="restart"/>
          </w:tcPr>
          <w:p w:rsidR="0003213A" w:rsidRPr="00D4112C" w:rsidRDefault="0003213A">
            <w:pPr>
              <w:jc w:val="center"/>
              <w:rPr>
                <w:noProof/>
                <w:sz w:val="18"/>
              </w:rPr>
            </w:pPr>
          </w:p>
          <w:p w:rsidR="0003213A" w:rsidRDefault="00B65F5B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134" w:type="dxa"/>
            <w:vMerge w:val="restart"/>
            <w:vAlign w:val="center"/>
          </w:tcPr>
          <w:p w:rsidR="0003213A" w:rsidRDefault="00B65F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03213A" w:rsidTr="00D4112C">
        <w:trPr>
          <w:cantSplit/>
          <w:trHeight w:val="437"/>
        </w:trPr>
        <w:tc>
          <w:tcPr>
            <w:tcW w:w="9072" w:type="dxa"/>
            <w:vMerge/>
          </w:tcPr>
          <w:p w:rsidR="0003213A" w:rsidRDefault="0003213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  <w:vMerge/>
          </w:tcPr>
          <w:p w:rsidR="0003213A" w:rsidRDefault="0003213A">
            <w:pPr>
              <w:jc w:val="center"/>
              <w:rPr>
                <w:noProof/>
                <w:sz w:val="18"/>
              </w:rPr>
            </w:pPr>
          </w:p>
        </w:tc>
      </w:tr>
      <w:tr w:rsidR="0003213A" w:rsidTr="00D4112C">
        <w:trPr>
          <w:cantSplit/>
        </w:trPr>
        <w:tc>
          <w:tcPr>
            <w:tcW w:w="9072" w:type="dxa"/>
          </w:tcPr>
          <w:p w:rsidR="0003213A" w:rsidRDefault="00B65F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03213A" w:rsidRDefault="00B65F5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3213A" w:rsidTr="00D4112C">
        <w:trPr>
          <w:cantSplit/>
        </w:trPr>
        <w:tc>
          <w:tcPr>
            <w:tcW w:w="9072" w:type="dxa"/>
          </w:tcPr>
          <w:p w:rsidR="0003213A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0001.0002.0027.0122 Неполучение ответа на обращение</w:t>
            </w:r>
          </w:p>
        </w:tc>
        <w:tc>
          <w:tcPr>
            <w:tcW w:w="1134" w:type="dxa"/>
          </w:tcPr>
          <w:p w:rsidR="0003213A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0001.0002.0027.0125 Результаты рассмотрения обращений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0001.0002.0027.0130 Переписка прекращена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0002.0006.0065.0258 Нормативное правовое регулирование в сфере труда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0002.0006.0065.0261 Увольнение и восстановление на работе (кроме обжалования решений судов)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0002.0006.0065.0263 Трудовые конфликты. Разрешение трудовых споров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0002.0007.0072.0288 Просьбы об оказании финансовой помощи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0003.0008.0086.0542 Налог на добычу полезных ископаемых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93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172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0003.0008.0089.0622 Валютное регулирование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</w:p>
        </w:tc>
      </w:tr>
      <w:tr w:rsidR="00B65F5B" w:rsidTr="00D4112C">
        <w:trPr>
          <w:cantSplit/>
        </w:trPr>
        <w:tc>
          <w:tcPr>
            <w:tcW w:w="9072" w:type="dxa"/>
          </w:tcPr>
          <w:p w:rsidR="00B65F5B" w:rsidRDefault="00B65F5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4" w:type="dxa"/>
          </w:tcPr>
          <w:p w:rsidR="00B65F5B" w:rsidRDefault="00B65F5B" w:rsidP="00D4112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696</w:t>
            </w:r>
          </w:p>
        </w:tc>
      </w:tr>
    </w:tbl>
    <w:p w:rsidR="0003213A" w:rsidRDefault="0003213A">
      <w:pPr>
        <w:rPr>
          <w:noProof/>
        </w:rPr>
      </w:pPr>
    </w:p>
    <w:p w:rsidR="0003213A" w:rsidRDefault="0003213A">
      <w:pPr>
        <w:rPr>
          <w:noProof/>
        </w:rPr>
      </w:pPr>
    </w:p>
    <w:p w:rsidR="0003213A" w:rsidRDefault="0003213A">
      <w:pPr>
        <w:rPr>
          <w:noProof/>
        </w:rPr>
      </w:pPr>
      <w:bookmarkStart w:id="0" w:name="_GoBack"/>
      <w:bookmarkEnd w:id="0"/>
    </w:p>
    <w:sectPr w:rsidR="0003213A" w:rsidSect="00D4112C">
      <w:pgSz w:w="11907" w:h="16840" w:code="9"/>
      <w:pgMar w:top="568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F5B"/>
    <w:rsid w:val="0003213A"/>
    <w:rsid w:val="007B3584"/>
    <w:rsid w:val="00B65F5B"/>
    <w:rsid w:val="00D06E12"/>
    <w:rsid w:val="00D41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5CEA850-1382-481D-8011-CDDBD720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</Template>
  <TotalTime>0</TotalTime>
  <Pages>1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ВА</cp:lastModifiedBy>
  <cp:revision>3</cp:revision>
  <cp:lastPrinted>2023-07-12T07:03:00Z</cp:lastPrinted>
  <dcterms:created xsi:type="dcterms:W3CDTF">2023-07-13T04:55:00Z</dcterms:created>
  <dcterms:modified xsi:type="dcterms:W3CDTF">2023-07-25T08:59:00Z</dcterms:modified>
</cp:coreProperties>
</file>